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8BD" w:rsidRDefault="00DD78BD" w:rsidP="00DD78BD">
      <w:pPr>
        <w:widowControl/>
        <w:spacing w:before="100" w:beforeAutospacing="1" w:after="100" w:afterAutospacing="1" w:line="405" w:lineRule="atLeast"/>
        <w:rPr>
          <w:rFonts w:hint="eastAsia"/>
          <w:szCs w:val="32"/>
        </w:rPr>
      </w:pPr>
      <w:r w:rsidRPr="00A727C7">
        <w:rPr>
          <w:rFonts w:ascii="黑体" w:eastAsia="黑体" w:hAnsi="黑体" w:hint="eastAsia"/>
          <w:szCs w:val="32"/>
        </w:rPr>
        <w:t>附件2</w:t>
      </w:r>
    </w:p>
    <w:p w:rsidR="00DD78BD" w:rsidRDefault="00DD78BD" w:rsidP="00DD78BD">
      <w:pPr>
        <w:spacing w:line="600" w:lineRule="exact"/>
        <w:jc w:val="center"/>
        <w:rPr>
          <w:rFonts w:ascii="黑体" w:eastAsia="黑体" w:hint="eastAsia"/>
        </w:rPr>
      </w:pPr>
      <w:r w:rsidRPr="00931D91">
        <w:rPr>
          <w:rFonts w:ascii="小标宋" w:eastAsia="小标宋" w:hAnsi="黑体" w:hint="eastAsia"/>
          <w:sz w:val="44"/>
          <w:szCs w:val="44"/>
        </w:rPr>
        <w:t>研讨会日程</w:t>
      </w:r>
    </w:p>
    <w:tbl>
      <w:tblPr>
        <w:tblW w:w="9408" w:type="dxa"/>
        <w:jc w:val="center"/>
        <w:tblInd w:w="-17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86" w:type="dxa"/>
          <w:left w:w="28" w:type="dxa"/>
          <w:right w:w="28" w:type="dxa"/>
        </w:tblCellMar>
        <w:tblLook w:val="01E0"/>
      </w:tblPr>
      <w:tblGrid>
        <w:gridCol w:w="1398"/>
        <w:gridCol w:w="4041"/>
        <w:gridCol w:w="3969"/>
      </w:tblGrid>
      <w:tr w:rsidR="00DD78BD" w:rsidRPr="00931D91" w:rsidTr="00A92795">
        <w:trPr>
          <w:trHeight w:val="510"/>
          <w:jc w:val="center"/>
        </w:trPr>
        <w:tc>
          <w:tcPr>
            <w:tcW w:w="9408" w:type="dxa"/>
            <w:gridSpan w:val="3"/>
            <w:vAlign w:val="center"/>
          </w:tcPr>
          <w:p w:rsidR="00DD78BD" w:rsidRPr="00931D91" w:rsidRDefault="00DD78BD" w:rsidP="00A92795">
            <w:pPr>
              <w:pStyle w:val="a6"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 w:rsidRPr="00931D91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主持：徐小钢，汤森路透知识产权与科技企业市场大客户经理</w:t>
            </w:r>
          </w:p>
        </w:tc>
      </w:tr>
      <w:tr w:rsidR="00DD78BD" w:rsidRPr="00931D91" w:rsidTr="00A92795">
        <w:trPr>
          <w:trHeight w:val="510"/>
          <w:jc w:val="center"/>
        </w:trPr>
        <w:tc>
          <w:tcPr>
            <w:tcW w:w="1398" w:type="dxa"/>
            <w:vAlign w:val="center"/>
          </w:tcPr>
          <w:p w:rsidR="00DD78BD" w:rsidRPr="00931D91" w:rsidRDefault="00DD78BD" w:rsidP="00A92795">
            <w:pPr>
              <w:pStyle w:val="a5"/>
              <w:spacing w:line="340" w:lineRule="exact"/>
              <w:ind w:firstLineChars="0" w:firstLine="0"/>
              <w:jc w:val="left"/>
              <w:rPr>
                <w:rFonts w:eastAsia="仿宋_GB2312"/>
                <w:b/>
                <w:sz w:val="24"/>
                <w:szCs w:val="24"/>
              </w:rPr>
            </w:pPr>
            <w:r w:rsidRPr="00931D91">
              <w:rPr>
                <w:rFonts w:eastAsia="仿宋_GB2312"/>
                <w:b/>
                <w:sz w:val="24"/>
                <w:szCs w:val="24"/>
              </w:rPr>
              <w:t>时间</w:t>
            </w:r>
          </w:p>
        </w:tc>
        <w:tc>
          <w:tcPr>
            <w:tcW w:w="4041" w:type="dxa"/>
            <w:vAlign w:val="center"/>
          </w:tcPr>
          <w:p w:rsidR="00DD78BD" w:rsidRPr="00931D91" w:rsidRDefault="00DD78BD" w:rsidP="00A92795">
            <w:pPr>
              <w:pStyle w:val="a5"/>
              <w:spacing w:line="340" w:lineRule="exact"/>
              <w:ind w:firstLineChars="0" w:firstLine="0"/>
              <w:jc w:val="left"/>
              <w:rPr>
                <w:rFonts w:eastAsia="仿宋_GB2312"/>
                <w:b/>
                <w:sz w:val="24"/>
                <w:szCs w:val="24"/>
              </w:rPr>
            </w:pPr>
            <w:r w:rsidRPr="00931D91">
              <w:rPr>
                <w:rFonts w:eastAsia="仿宋_GB2312"/>
                <w:b/>
                <w:sz w:val="24"/>
                <w:szCs w:val="24"/>
              </w:rPr>
              <w:t>会议内容</w:t>
            </w:r>
          </w:p>
        </w:tc>
        <w:tc>
          <w:tcPr>
            <w:tcW w:w="3969" w:type="dxa"/>
            <w:vAlign w:val="center"/>
          </w:tcPr>
          <w:p w:rsidR="00DD78BD" w:rsidRPr="00931D91" w:rsidRDefault="00DD78BD" w:rsidP="00A92795">
            <w:pPr>
              <w:pStyle w:val="a6"/>
              <w:spacing w:line="340" w:lineRule="exact"/>
              <w:rPr>
                <w:rFonts w:ascii="Times New Roman" w:eastAsia="仿宋_GB2312" w:hAnsi="Times New Roman" w:cs="Times New Roman"/>
                <w:b/>
                <w:sz w:val="24"/>
                <w:szCs w:val="24"/>
                <w:lang w:eastAsia="zh-CN"/>
              </w:rPr>
            </w:pPr>
            <w:r w:rsidRPr="00931D91">
              <w:rPr>
                <w:rFonts w:ascii="Times New Roman" w:eastAsia="仿宋_GB2312" w:hAnsi="Times New Roman" w:cs="Times New Roman"/>
                <w:b/>
                <w:sz w:val="24"/>
                <w:szCs w:val="24"/>
                <w:lang w:eastAsia="zh-CN"/>
              </w:rPr>
              <w:t>演讲嘉宾</w:t>
            </w:r>
          </w:p>
        </w:tc>
      </w:tr>
      <w:tr w:rsidR="00DD78BD" w:rsidRPr="00931D91" w:rsidTr="00A92795">
        <w:trPr>
          <w:trHeight w:val="510"/>
          <w:jc w:val="center"/>
        </w:trPr>
        <w:tc>
          <w:tcPr>
            <w:tcW w:w="1398" w:type="dxa"/>
            <w:vAlign w:val="center"/>
          </w:tcPr>
          <w:p w:rsidR="00DD78BD" w:rsidRPr="00931D91" w:rsidRDefault="00DD78BD" w:rsidP="00A92795">
            <w:pPr>
              <w:pStyle w:val="a5"/>
              <w:spacing w:line="340" w:lineRule="exact"/>
              <w:ind w:firstLineChars="0" w:firstLine="0"/>
              <w:jc w:val="left"/>
              <w:rPr>
                <w:rFonts w:eastAsia="仿宋_GB2312"/>
                <w:sz w:val="24"/>
                <w:szCs w:val="24"/>
              </w:rPr>
            </w:pPr>
            <w:r w:rsidRPr="00931D91">
              <w:rPr>
                <w:rFonts w:eastAsia="仿宋_GB2312"/>
                <w:sz w:val="24"/>
                <w:szCs w:val="24"/>
              </w:rPr>
              <w:t>09:00- 09:20</w:t>
            </w:r>
          </w:p>
        </w:tc>
        <w:tc>
          <w:tcPr>
            <w:tcW w:w="4041" w:type="dxa"/>
            <w:vAlign w:val="center"/>
          </w:tcPr>
          <w:p w:rsidR="00DD78BD" w:rsidRPr="00931D91" w:rsidRDefault="00DD78BD" w:rsidP="00A92795">
            <w:pPr>
              <w:pStyle w:val="a5"/>
              <w:spacing w:line="340" w:lineRule="exact"/>
              <w:ind w:firstLineChars="0" w:firstLine="0"/>
              <w:jc w:val="left"/>
              <w:rPr>
                <w:rFonts w:eastAsia="仿宋_GB2312"/>
                <w:sz w:val="24"/>
                <w:szCs w:val="24"/>
              </w:rPr>
            </w:pPr>
            <w:r w:rsidRPr="00931D91">
              <w:rPr>
                <w:rFonts w:eastAsia="仿宋_GB2312"/>
                <w:sz w:val="24"/>
                <w:szCs w:val="24"/>
              </w:rPr>
              <w:t>研讨会致辞</w:t>
            </w:r>
          </w:p>
        </w:tc>
        <w:tc>
          <w:tcPr>
            <w:tcW w:w="3969" w:type="dxa"/>
            <w:vAlign w:val="center"/>
          </w:tcPr>
          <w:p w:rsidR="00DD78BD" w:rsidRPr="00931D91" w:rsidRDefault="00DD78BD" w:rsidP="00A92795">
            <w:pPr>
              <w:pStyle w:val="a6"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 w:rsidRPr="00931D91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谢红，广东省知识产权局副局长</w:t>
            </w:r>
          </w:p>
          <w:p w:rsidR="00DD78BD" w:rsidRPr="00931D91" w:rsidRDefault="00DD78BD" w:rsidP="00A92795">
            <w:pPr>
              <w:pStyle w:val="a6"/>
              <w:spacing w:line="340" w:lineRule="exact"/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</w:pPr>
            <w:r w:rsidRPr="00931D91">
              <w:rPr>
                <w:rFonts w:ascii="Times New Roman" w:eastAsia="仿宋_GB2312" w:hAnsi="Times New Roman" w:cs="Times New Roman"/>
                <w:sz w:val="24"/>
                <w:szCs w:val="24"/>
                <w:lang w:eastAsia="zh-CN"/>
              </w:rPr>
              <w:t>宋建福，汤森路透知识产权与科技企业市场业务总经理</w:t>
            </w:r>
          </w:p>
        </w:tc>
      </w:tr>
      <w:tr w:rsidR="00DD78BD" w:rsidRPr="00931D91" w:rsidTr="00A92795">
        <w:trPr>
          <w:trHeight w:val="510"/>
          <w:jc w:val="center"/>
        </w:trPr>
        <w:tc>
          <w:tcPr>
            <w:tcW w:w="1398" w:type="dxa"/>
            <w:vAlign w:val="center"/>
          </w:tcPr>
          <w:p w:rsidR="00DD78BD" w:rsidRPr="00931D91" w:rsidRDefault="00DD78BD" w:rsidP="00A92795">
            <w:pPr>
              <w:pStyle w:val="a5"/>
              <w:spacing w:line="340" w:lineRule="exact"/>
              <w:ind w:firstLineChars="0" w:firstLine="0"/>
              <w:jc w:val="left"/>
              <w:rPr>
                <w:rFonts w:eastAsia="仿宋_GB2312"/>
                <w:sz w:val="24"/>
                <w:szCs w:val="24"/>
              </w:rPr>
            </w:pPr>
            <w:r w:rsidRPr="00931D91">
              <w:rPr>
                <w:rFonts w:eastAsia="仿宋_GB2312"/>
                <w:sz w:val="24"/>
                <w:szCs w:val="24"/>
              </w:rPr>
              <w:t>09:20- 09:40</w:t>
            </w:r>
          </w:p>
        </w:tc>
        <w:tc>
          <w:tcPr>
            <w:tcW w:w="4041" w:type="dxa"/>
            <w:vAlign w:val="center"/>
          </w:tcPr>
          <w:p w:rsidR="00DD78BD" w:rsidRPr="00931D91" w:rsidRDefault="00DD78BD" w:rsidP="00A92795">
            <w:pPr>
              <w:pStyle w:val="a5"/>
              <w:spacing w:line="340" w:lineRule="exact"/>
              <w:ind w:firstLineChars="0" w:firstLine="0"/>
              <w:jc w:val="left"/>
              <w:rPr>
                <w:rFonts w:eastAsia="仿宋_GB2312"/>
                <w:sz w:val="24"/>
                <w:szCs w:val="24"/>
              </w:rPr>
            </w:pPr>
            <w:r w:rsidRPr="00931D91">
              <w:rPr>
                <w:rFonts w:eastAsia="仿宋_GB2312"/>
                <w:sz w:val="24"/>
                <w:szCs w:val="24"/>
              </w:rPr>
              <w:t>经济新常态下广东企业发展知识产权政策介绍</w:t>
            </w:r>
          </w:p>
        </w:tc>
        <w:tc>
          <w:tcPr>
            <w:tcW w:w="3969" w:type="dxa"/>
            <w:vAlign w:val="center"/>
          </w:tcPr>
          <w:p w:rsidR="00DD78BD" w:rsidRPr="00931D91" w:rsidRDefault="00DD78BD" w:rsidP="00A92795">
            <w:pPr>
              <w:pStyle w:val="a5"/>
              <w:spacing w:line="340" w:lineRule="exact"/>
              <w:ind w:firstLineChars="0" w:firstLine="0"/>
              <w:jc w:val="left"/>
              <w:rPr>
                <w:rFonts w:eastAsia="仿宋_GB2312"/>
                <w:sz w:val="24"/>
                <w:szCs w:val="24"/>
              </w:rPr>
            </w:pPr>
            <w:r w:rsidRPr="00931D91">
              <w:rPr>
                <w:rFonts w:eastAsia="仿宋_GB2312"/>
                <w:sz w:val="24"/>
                <w:szCs w:val="24"/>
              </w:rPr>
              <w:t>庄华坤，广东省知识产权局产业促进处处长</w:t>
            </w:r>
          </w:p>
        </w:tc>
      </w:tr>
      <w:tr w:rsidR="00DD78BD" w:rsidRPr="00931D91" w:rsidTr="00A92795">
        <w:trPr>
          <w:trHeight w:val="510"/>
          <w:jc w:val="center"/>
        </w:trPr>
        <w:tc>
          <w:tcPr>
            <w:tcW w:w="1398" w:type="dxa"/>
            <w:vAlign w:val="center"/>
          </w:tcPr>
          <w:p w:rsidR="00DD78BD" w:rsidRPr="00931D91" w:rsidRDefault="00DD78BD" w:rsidP="00A92795">
            <w:pPr>
              <w:pStyle w:val="a5"/>
              <w:spacing w:line="340" w:lineRule="exact"/>
              <w:ind w:firstLineChars="0" w:firstLine="0"/>
              <w:jc w:val="left"/>
              <w:rPr>
                <w:rFonts w:eastAsia="仿宋_GB2312"/>
                <w:sz w:val="24"/>
                <w:szCs w:val="24"/>
              </w:rPr>
            </w:pPr>
            <w:r w:rsidRPr="00931D91">
              <w:rPr>
                <w:rFonts w:eastAsia="仿宋_GB2312"/>
                <w:sz w:val="24"/>
                <w:szCs w:val="24"/>
              </w:rPr>
              <w:t>09:40- 10:00</w:t>
            </w:r>
          </w:p>
        </w:tc>
        <w:tc>
          <w:tcPr>
            <w:tcW w:w="4041" w:type="dxa"/>
            <w:vAlign w:val="center"/>
          </w:tcPr>
          <w:p w:rsidR="00DD78BD" w:rsidRPr="00931D91" w:rsidRDefault="00DD78BD" w:rsidP="00A92795">
            <w:pPr>
              <w:pStyle w:val="a5"/>
              <w:spacing w:line="340" w:lineRule="exact"/>
              <w:ind w:firstLineChars="0" w:firstLine="0"/>
              <w:jc w:val="left"/>
              <w:rPr>
                <w:rFonts w:eastAsia="仿宋_GB2312"/>
                <w:sz w:val="24"/>
                <w:szCs w:val="24"/>
              </w:rPr>
            </w:pPr>
            <w:r w:rsidRPr="00931D91">
              <w:rPr>
                <w:rFonts w:eastAsia="仿宋_GB2312"/>
                <w:sz w:val="24"/>
                <w:szCs w:val="24"/>
              </w:rPr>
              <w:t>深圳市知识产权工作十二五总结和十三五展望</w:t>
            </w:r>
          </w:p>
        </w:tc>
        <w:tc>
          <w:tcPr>
            <w:tcW w:w="3969" w:type="dxa"/>
            <w:vAlign w:val="center"/>
          </w:tcPr>
          <w:p w:rsidR="00DD78BD" w:rsidRPr="00931D91" w:rsidRDefault="00DD78BD" w:rsidP="00A92795">
            <w:pPr>
              <w:pStyle w:val="a5"/>
              <w:spacing w:line="340" w:lineRule="exact"/>
              <w:ind w:firstLineChars="0" w:firstLine="0"/>
              <w:jc w:val="left"/>
              <w:rPr>
                <w:rFonts w:eastAsia="仿宋_GB2312"/>
                <w:sz w:val="24"/>
                <w:szCs w:val="24"/>
              </w:rPr>
            </w:pPr>
            <w:r w:rsidRPr="00931D91">
              <w:rPr>
                <w:rFonts w:eastAsia="仿宋_GB2312"/>
                <w:sz w:val="24"/>
                <w:szCs w:val="24"/>
              </w:rPr>
              <w:t>陈民钢，深圳市知识产权局知识产权促进处处长</w:t>
            </w:r>
          </w:p>
        </w:tc>
      </w:tr>
      <w:tr w:rsidR="00DD78BD" w:rsidRPr="00931D91" w:rsidTr="00A92795">
        <w:trPr>
          <w:trHeight w:val="510"/>
          <w:jc w:val="center"/>
        </w:trPr>
        <w:tc>
          <w:tcPr>
            <w:tcW w:w="1398" w:type="dxa"/>
            <w:vAlign w:val="center"/>
          </w:tcPr>
          <w:p w:rsidR="00DD78BD" w:rsidRPr="00931D91" w:rsidRDefault="00DD78BD" w:rsidP="00A92795">
            <w:pPr>
              <w:pStyle w:val="a5"/>
              <w:spacing w:line="340" w:lineRule="exact"/>
              <w:ind w:firstLineChars="0" w:firstLine="0"/>
              <w:jc w:val="left"/>
              <w:rPr>
                <w:rFonts w:eastAsia="仿宋_GB2312"/>
                <w:sz w:val="24"/>
                <w:szCs w:val="24"/>
              </w:rPr>
            </w:pPr>
            <w:r w:rsidRPr="00931D91">
              <w:rPr>
                <w:rFonts w:eastAsia="仿宋_GB2312"/>
                <w:sz w:val="24"/>
                <w:szCs w:val="24"/>
              </w:rPr>
              <w:t>10:00- 10:50</w:t>
            </w:r>
          </w:p>
        </w:tc>
        <w:tc>
          <w:tcPr>
            <w:tcW w:w="4041" w:type="dxa"/>
            <w:vAlign w:val="center"/>
          </w:tcPr>
          <w:p w:rsidR="00DD78BD" w:rsidRPr="00931D91" w:rsidRDefault="00DD78BD" w:rsidP="00A92795">
            <w:pPr>
              <w:pStyle w:val="a5"/>
              <w:spacing w:line="340" w:lineRule="exact"/>
              <w:ind w:firstLineChars="0" w:firstLine="0"/>
              <w:jc w:val="left"/>
              <w:rPr>
                <w:rFonts w:eastAsia="仿宋_GB2312"/>
                <w:sz w:val="24"/>
                <w:szCs w:val="24"/>
              </w:rPr>
            </w:pPr>
            <w:r w:rsidRPr="00931D91">
              <w:rPr>
                <w:rFonts w:eastAsia="仿宋_GB2312"/>
                <w:sz w:val="24"/>
                <w:szCs w:val="24"/>
              </w:rPr>
              <w:t>照明企业知识产权运营</w:t>
            </w:r>
          </w:p>
        </w:tc>
        <w:tc>
          <w:tcPr>
            <w:tcW w:w="3969" w:type="dxa"/>
            <w:vAlign w:val="center"/>
          </w:tcPr>
          <w:p w:rsidR="00DD78BD" w:rsidRPr="00931D91" w:rsidRDefault="00DD78BD" w:rsidP="00A92795">
            <w:pPr>
              <w:pStyle w:val="a5"/>
              <w:spacing w:line="340" w:lineRule="exact"/>
              <w:ind w:firstLineChars="0" w:firstLine="0"/>
              <w:jc w:val="left"/>
              <w:rPr>
                <w:rFonts w:eastAsia="仿宋_GB2312"/>
                <w:sz w:val="24"/>
                <w:szCs w:val="24"/>
              </w:rPr>
            </w:pPr>
            <w:r w:rsidRPr="00931D91">
              <w:rPr>
                <w:rFonts w:eastAsia="仿宋_GB2312"/>
                <w:sz w:val="24"/>
                <w:szCs w:val="24"/>
              </w:rPr>
              <w:t>余延华，欧普照明法务总监</w:t>
            </w:r>
          </w:p>
        </w:tc>
      </w:tr>
      <w:tr w:rsidR="00DD78BD" w:rsidRPr="00931D91" w:rsidTr="00A92795">
        <w:trPr>
          <w:trHeight w:val="510"/>
          <w:jc w:val="center"/>
        </w:trPr>
        <w:tc>
          <w:tcPr>
            <w:tcW w:w="1398" w:type="dxa"/>
            <w:vAlign w:val="center"/>
          </w:tcPr>
          <w:p w:rsidR="00DD78BD" w:rsidRPr="00931D91" w:rsidRDefault="00DD78BD" w:rsidP="00A92795">
            <w:pPr>
              <w:pStyle w:val="a5"/>
              <w:spacing w:line="340" w:lineRule="exact"/>
              <w:ind w:firstLineChars="0" w:firstLine="0"/>
              <w:jc w:val="left"/>
              <w:rPr>
                <w:rFonts w:eastAsia="仿宋_GB2312"/>
                <w:sz w:val="24"/>
                <w:szCs w:val="24"/>
              </w:rPr>
            </w:pPr>
            <w:r w:rsidRPr="00931D91">
              <w:rPr>
                <w:rFonts w:eastAsia="仿宋_GB2312"/>
                <w:sz w:val="24"/>
                <w:szCs w:val="24"/>
              </w:rPr>
              <w:t>10:50- 11:10</w:t>
            </w:r>
          </w:p>
        </w:tc>
        <w:tc>
          <w:tcPr>
            <w:tcW w:w="8010" w:type="dxa"/>
            <w:gridSpan w:val="2"/>
            <w:vAlign w:val="center"/>
          </w:tcPr>
          <w:p w:rsidR="00DD78BD" w:rsidRPr="00931D91" w:rsidRDefault="00DD78BD" w:rsidP="00A92795">
            <w:pPr>
              <w:pStyle w:val="a5"/>
              <w:spacing w:line="340" w:lineRule="exact"/>
              <w:ind w:firstLineChars="0" w:firstLine="0"/>
              <w:jc w:val="left"/>
              <w:rPr>
                <w:rFonts w:eastAsia="仿宋_GB2312"/>
                <w:sz w:val="24"/>
                <w:szCs w:val="24"/>
              </w:rPr>
            </w:pPr>
            <w:r w:rsidRPr="00931D91">
              <w:rPr>
                <w:rFonts w:eastAsia="仿宋_GB2312"/>
                <w:i/>
                <w:sz w:val="24"/>
                <w:szCs w:val="24"/>
              </w:rPr>
              <w:t>茶歇与交流</w:t>
            </w:r>
          </w:p>
        </w:tc>
      </w:tr>
      <w:tr w:rsidR="00DD78BD" w:rsidRPr="00931D91" w:rsidTr="00A92795">
        <w:trPr>
          <w:trHeight w:val="510"/>
          <w:jc w:val="center"/>
        </w:trPr>
        <w:tc>
          <w:tcPr>
            <w:tcW w:w="1398" w:type="dxa"/>
            <w:vAlign w:val="center"/>
          </w:tcPr>
          <w:p w:rsidR="00DD78BD" w:rsidRPr="00931D91" w:rsidRDefault="00DD78BD" w:rsidP="00A92795">
            <w:pPr>
              <w:pStyle w:val="a5"/>
              <w:spacing w:line="340" w:lineRule="exact"/>
              <w:ind w:firstLineChars="0" w:firstLine="0"/>
              <w:jc w:val="left"/>
              <w:rPr>
                <w:rFonts w:eastAsia="仿宋_GB2312"/>
                <w:sz w:val="24"/>
                <w:szCs w:val="24"/>
              </w:rPr>
            </w:pPr>
            <w:r w:rsidRPr="00931D91">
              <w:rPr>
                <w:rFonts w:eastAsia="仿宋_GB2312"/>
                <w:sz w:val="24"/>
                <w:szCs w:val="24"/>
              </w:rPr>
              <w:t>11:10- 12:00</w:t>
            </w:r>
          </w:p>
        </w:tc>
        <w:tc>
          <w:tcPr>
            <w:tcW w:w="4041" w:type="dxa"/>
            <w:vAlign w:val="center"/>
          </w:tcPr>
          <w:p w:rsidR="00DD78BD" w:rsidRPr="00931D91" w:rsidRDefault="00DD78BD" w:rsidP="00A92795">
            <w:pPr>
              <w:pStyle w:val="a5"/>
              <w:spacing w:line="340" w:lineRule="exact"/>
              <w:ind w:firstLineChars="0" w:firstLine="0"/>
              <w:jc w:val="left"/>
              <w:rPr>
                <w:rFonts w:eastAsia="仿宋_GB2312"/>
                <w:sz w:val="24"/>
                <w:szCs w:val="24"/>
              </w:rPr>
            </w:pPr>
            <w:r w:rsidRPr="00931D91">
              <w:rPr>
                <w:rFonts w:eastAsia="仿宋_GB2312"/>
                <w:sz w:val="24"/>
                <w:szCs w:val="24"/>
              </w:rPr>
              <w:t>中国企业</w:t>
            </w:r>
            <w:r w:rsidRPr="00931D91">
              <w:rPr>
                <w:rFonts w:eastAsia="仿宋_GB2312"/>
                <w:sz w:val="24"/>
                <w:szCs w:val="24"/>
              </w:rPr>
              <w:t>“</w:t>
            </w:r>
            <w:r w:rsidRPr="00931D91">
              <w:rPr>
                <w:rFonts w:eastAsia="仿宋_GB2312"/>
                <w:sz w:val="24"/>
                <w:szCs w:val="24"/>
              </w:rPr>
              <w:t>走出去</w:t>
            </w:r>
            <w:r w:rsidRPr="00931D91">
              <w:rPr>
                <w:rFonts w:eastAsia="仿宋_GB2312"/>
                <w:sz w:val="24"/>
                <w:szCs w:val="24"/>
              </w:rPr>
              <w:t>”</w:t>
            </w:r>
            <w:r w:rsidRPr="00931D91">
              <w:rPr>
                <w:rFonts w:eastAsia="仿宋_GB2312"/>
                <w:sz w:val="24"/>
                <w:szCs w:val="24"/>
              </w:rPr>
              <w:t>的知识产权风险防范</w:t>
            </w:r>
          </w:p>
        </w:tc>
        <w:tc>
          <w:tcPr>
            <w:tcW w:w="3969" w:type="dxa"/>
            <w:vAlign w:val="center"/>
          </w:tcPr>
          <w:p w:rsidR="00DD78BD" w:rsidRPr="00931D91" w:rsidRDefault="00DD78BD" w:rsidP="00A92795">
            <w:pPr>
              <w:pStyle w:val="a5"/>
              <w:spacing w:line="340" w:lineRule="exact"/>
              <w:ind w:firstLineChars="0" w:firstLine="0"/>
              <w:jc w:val="left"/>
              <w:rPr>
                <w:rFonts w:eastAsia="仿宋_GB2312"/>
                <w:sz w:val="24"/>
                <w:szCs w:val="24"/>
              </w:rPr>
            </w:pPr>
            <w:r w:rsidRPr="00931D91">
              <w:rPr>
                <w:rFonts w:eastAsia="仿宋_GB2312"/>
                <w:sz w:val="24"/>
                <w:szCs w:val="24"/>
              </w:rPr>
              <w:t>Vasheharan Kanesaraja</w:t>
            </w:r>
          </w:p>
          <w:p w:rsidR="00DD78BD" w:rsidRPr="00931D91" w:rsidRDefault="00DD78BD" w:rsidP="00A92795">
            <w:pPr>
              <w:pStyle w:val="a5"/>
              <w:spacing w:line="340" w:lineRule="exact"/>
              <w:ind w:firstLineChars="0" w:firstLine="0"/>
              <w:jc w:val="left"/>
              <w:rPr>
                <w:rFonts w:eastAsia="仿宋_GB2312"/>
                <w:sz w:val="24"/>
                <w:szCs w:val="24"/>
              </w:rPr>
            </w:pPr>
            <w:r w:rsidRPr="00931D91">
              <w:rPr>
                <w:rFonts w:eastAsia="仿宋_GB2312"/>
                <w:sz w:val="24"/>
                <w:szCs w:val="24"/>
              </w:rPr>
              <w:t>汤森路透全球知识产权咨询服务总监</w:t>
            </w:r>
          </w:p>
        </w:tc>
      </w:tr>
      <w:tr w:rsidR="00DD78BD" w:rsidRPr="00931D91" w:rsidTr="00A92795">
        <w:trPr>
          <w:trHeight w:val="510"/>
          <w:jc w:val="center"/>
        </w:trPr>
        <w:tc>
          <w:tcPr>
            <w:tcW w:w="1398" w:type="dxa"/>
            <w:vAlign w:val="center"/>
          </w:tcPr>
          <w:p w:rsidR="00DD78BD" w:rsidRPr="00931D91" w:rsidRDefault="00DD78BD" w:rsidP="00A92795">
            <w:pPr>
              <w:pStyle w:val="a5"/>
              <w:spacing w:line="340" w:lineRule="exact"/>
              <w:ind w:firstLineChars="0" w:firstLine="0"/>
              <w:jc w:val="left"/>
              <w:rPr>
                <w:rFonts w:eastAsia="仿宋_GB2312"/>
                <w:sz w:val="24"/>
                <w:szCs w:val="24"/>
              </w:rPr>
            </w:pPr>
            <w:r w:rsidRPr="00931D91">
              <w:rPr>
                <w:rFonts w:eastAsia="仿宋_GB2312"/>
                <w:sz w:val="24"/>
                <w:szCs w:val="24"/>
              </w:rPr>
              <w:t>12:00- 14:00</w:t>
            </w:r>
          </w:p>
        </w:tc>
        <w:tc>
          <w:tcPr>
            <w:tcW w:w="8010" w:type="dxa"/>
            <w:gridSpan w:val="2"/>
            <w:vAlign w:val="center"/>
          </w:tcPr>
          <w:p w:rsidR="00DD78BD" w:rsidRPr="00931D91" w:rsidRDefault="00DD78BD" w:rsidP="00A92795">
            <w:pPr>
              <w:pStyle w:val="a5"/>
              <w:spacing w:line="340" w:lineRule="exact"/>
              <w:ind w:firstLineChars="0" w:firstLine="0"/>
              <w:jc w:val="left"/>
              <w:rPr>
                <w:rFonts w:eastAsia="仿宋_GB2312"/>
                <w:sz w:val="24"/>
                <w:szCs w:val="24"/>
              </w:rPr>
            </w:pPr>
            <w:r w:rsidRPr="00931D91">
              <w:rPr>
                <w:rFonts w:eastAsia="仿宋_GB2312"/>
                <w:sz w:val="24"/>
                <w:szCs w:val="24"/>
              </w:rPr>
              <w:t>午餐</w:t>
            </w:r>
          </w:p>
        </w:tc>
      </w:tr>
      <w:tr w:rsidR="00DD78BD" w:rsidRPr="00931D91" w:rsidTr="00A92795">
        <w:trPr>
          <w:trHeight w:val="510"/>
          <w:jc w:val="center"/>
        </w:trPr>
        <w:tc>
          <w:tcPr>
            <w:tcW w:w="1398" w:type="dxa"/>
            <w:vAlign w:val="center"/>
          </w:tcPr>
          <w:p w:rsidR="00DD78BD" w:rsidRPr="00931D91" w:rsidRDefault="00DD78BD" w:rsidP="00A92795">
            <w:pPr>
              <w:pStyle w:val="a5"/>
              <w:spacing w:line="340" w:lineRule="exact"/>
              <w:ind w:firstLineChars="0" w:firstLine="0"/>
              <w:jc w:val="left"/>
              <w:rPr>
                <w:rFonts w:eastAsia="仿宋_GB2312"/>
                <w:sz w:val="24"/>
                <w:szCs w:val="24"/>
              </w:rPr>
            </w:pPr>
            <w:r w:rsidRPr="00931D91">
              <w:rPr>
                <w:rFonts w:eastAsia="仿宋_GB2312"/>
                <w:sz w:val="24"/>
                <w:szCs w:val="24"/>
              </w:rPr>
              <w:t>14:00- 14:50</w:t>
            </w:r>
          </w:p>
        </w:tc>
        <w:tc>
          <w:tcPr>
            <w:tcW w:w="4041" w:type="dxa"/>
            <w:vAlign w:val="center"/>
          </w:tcPr>
          <w:p w:rsidR="00DD78BD" w:rsidRPr="00931D91" w:rsidRDefault="00DD78BD" w:rsidP="00A92795">
            <w:pPr>
              <w:pStyle w:val="a5"/>
              <w:spacing w:line="340" w:lineRule="exact"/>
              <w:ind w:firstLineChars="0" w:firstLine="0"/>
              <w:jc w:val="left"/>
              <w:rPr>
                <w:rFonts w:eastAsia="仿宋_GB2312"/>
                <w:sz w:val="24"/>
                <w:szCs w:val="24"/>
              </w:rPr>
            </w:pPr>
            <w:r w:rsidRPr="00931D91">
              <w:rPr>
                <w:rFonts w:eastAsia="仿宋_GB2312"/>
                <w:sz w:val="24"/>
                <w:szCs w:val="24"/>
              </w:rPr>
              <w:t>中国经济新常态下知识产权推动科技成果转移转化的思考</w:t>
            </w:r>
          </w:p>
        </w:tc>
        <w:tc>
          <w:tcPr>
            <w:tcW w:w="3969" w:type="dxa"/>
            <w:vAlign w:val="center"/>
          </w:tcPr>
          <w:p w:rsidR="00DD78BD" w:rsidRPr="00931D91" w:rsidRDefault="00DD78BD" w:rsidP="00A92795">
            <w:pPr>
              <w:pStyle w:val="a5"/>
              <w:spacing w:line="340" w:lineRule="exact"/>
              <w:ind w:firstLineChars="0" w:firstLine="0"/>
              <w:jc w:val="left"/>
              <w:rPr>
                <w:rFonts w:eastAsia="仿宋_GB2312"/>
                <w:sz w:val="24"/>
                <w:szCs w:val="24"/>
              </w:rPr>
            </w:pPr>
            <w:r w:rsidRPr="00931D91">
              <w:rPr>
                <w:rFonts w:eastAsia="仿宋_GB2312"/>
                <w:sz w:val="24"/>
                <w:szCs w:val="24"/>
              </w:rPr>
              <w:t>王华，中国科学院大连化学物理研究所党委书记、副所长</w:t>
            </w:r>
          </w:p>
        </w:tc>
      </w:tr>
      <w:tr w:rsidR="00DD78BD" w:rsidRPr="00931D91" w:rsidTr="00A92795">
        <w:trPr>
          <w:trHeight w:val="510"/>
          <w:jc w:val="center"/>
        </w:trPr>
        <w:tc>
          <w:tcPr>
            <w:tcW w:w="1398" w:type="dxa"/>
            <w:vAlign w:val="center"/>
          </w:tcPr>
          <w:p w:rsidR="00DD78BD" w:rsidRPr="00931D91" w:rsidRDefault="00DD78BD" w:rsidP="00A92795">
            <w:pPr>
              <w:pStyle w:val="a5"/>
              <w:spacing w:line="340" w:lineRule="exact"/>
              <w:ind w:firstLineChars="0" w:firstLine="0"/>
              <w:jc w:val="left"/>
              <w:rPr>
                <w:rFonts w:eastAsia="仿宋_GB2312"/>
                <w:sz w:val="24"/>
                <w:szCs w:val="24"/>
              </w:rPr>
            </w:pPr>
            <w:r w:rsidRPr="00931D91">
              <w:rPr>
                <w:rFonts w:eastAsia="仿宋_GB2312"/>
                <w:sz w:val="24"/>
                <w:szCs w:val="24"/>
              </w:rPr>
              <w:t>14:50- 15:40</w:t>
            </w:r>
          </w:p>
        </w:tc>
        <w:tc>
          <w:tcPr>
            <w:tcW w:w="4041" w:type="dxa"/>
            <w:vAlign w:val="center"/>
          </w:tcPr>
          <w:p w:rsidR="00DD78BD" w:rsidRPr="00931D91" w:rsidRDefault="00DD78BD" w:rsidP="00A92795">
            <w:pPr>
              <w:pStyle w:val="a5"/>
              <w:spacing w:line="340" w:lineRule="exact"/>
              <w:ind w:firstLineChars="0" w:firstLine="0"/>
              <w:jc w:val="left"/>
              <w:rPr>
                <w:rFonts w:eastAsia="仿宋_GB2312"/>
                <w:sz w:val="24"/>
                <w:szCs w:val="24"/>
              </w:rPr>
            </w:pPr>
            <w:r w:rsidRPr="00931D91">
              <w:rPr>
                <w:rFonts w:eastAsia="仿宋_GB2312"/>
                <w:sz w:val="24"/>
                <w:szCs w:val="24"/>
              </w:rPr>
              <w:t>格力知识产权管理实践</w:t>
            </w:r>
          </w:p>
        </w:tc>
        <w:tc>
          <w:tcPr>
            <w:tcW w:w="3969" w:type="dxa"/>
            <w:vAlign w:val="center"/>
          </w:tcPr>
          <w:p w:rsidR="00DD78BD" w:rsidRPr="00931D91" w:rsidRDefault="00DD78BD" w:rsidP="00A92795">
            <w:pPr>
              <w:pStyle w:val="a5"/>
              <w:spacing w:line="340" w:lineRule="exact"/>
              <w:ind w:firstLineChars="0" w:firstLine="0"/>
              <w:jc w:val="left"/>
              <w:rPr>
                <w:rFonts w:eastAsia="仿宋_GB2312"/>
                <w:sz w:val="24"/>
                <w:szCs w:val="24"/>
              </w:rPr>
            </w:pPr>
            <w:r w:rsidRPr="00931D91">
              <w:rPr>
                <w:rFonts w:eastAsia="仿宋_GB2312"/>
                <w:sz w:val="24"/>
                <w:szCs w:val="24"/>
              </w:rPr>
              <w:t>梁杰亮，格力知识产权战略规划负责人</w:t>
            </w:r>
          </w:p>
        </w:tc>
      </w:tr>
      <w:tr w:rsidR="00DD78BD" w:rsidRPr="00931D91" w:rsidTr="00A92795">
        <w:trPr>
          <w:trHeight w:val="510"/>
          <w:jc w:val="center"/>
        </w:trPr>
        <w:tc>
          <w:tcPr>
            <w:tcW w:w="1398" w:type="dxa"/>
            <w:vAlign w:val="center"/>
          </w:tcPr>
          <w:p w:rsidR="00DD78BD" w:rsidRPr="00931D91" w:rsidRDefault="00DD78BD" w:rsidP="00A92795">
            <w:pPr>
              <w:pStyle w:val="a5"/>
              <w:spacing w:line="340" w:lineRule="exact"/>
              <w:ind w:firstLineChars="0" w:firstLine="0"/>
              <w:jc w:val="left"/>
              <w:rPr>
                <w:rFonts w:eastAsia="仿宋_GB2312"/>
                <w:sz w:val="24"/>
                <w:szCs w:val="24"/>
              </w:rPr>
            </w:pPr>
            <w:r w:rsidRPr="00931D91">
              <w:rPr>
                <w:rFonts w:eastAsia="仿宋_GB2312"/>
                <w:sz w:val="24"/>
                <w:szCs w:val="24"/>
              </w:rPr>
              <w:t>15:40- 16:30</w:t>
            </w:r>
          </w:p>
        </w:tc>
        <w:tc>
          <w:tcPr>
            <w:tcW w:w="4041" w:type="dxa"/>
            <w:vAlign w:val="center"/>
          </w:tcPr>
          <w:p w:rsidR="00DD78BD" w:rsidRPr="00931D91" w:rsidRDefault="00DD78BD" w:rsidP="00A92795">
            <w:pPr>
              <w:pStyle w:val="a5"/>
              <w:spacing w:line="340" w:lineRule="exact"/>
              <w:ind w:firstLineChars="0" w:firstLine="0"/>
              <w:jc w:val="left"/>
              <w:rPr>
                <w:rFonts w:eastAsia="仿宋_GB2312"/>
                <w:sz w:val="24"/>
                <w:szCs w:val="24"/>
              </w:rPr>
            </w:pPr>
            <w:r w:rsidRPr="00931D91">
              <w:rPr>
                <w:rFonts w:eastAsia="仿宋_GB2312"/>
                <w:sz w:val="24"/>
                <w:szCs w:val="24"/>
              </w:rPr>
              <w:t>汤森路透知识产权解决方案助力企业研发与创新发展</w:t>
            </w:r>
          </w:p>
        </w:tc>
        <w:tc>
          <w:tcPr>
            <w:tcW w:w="3969" w:type="dxa"/>
            <w:vAlign w:val="center"/>
          </w:tcPr>
          <w:p w:rsidR="00DD78BD" w:rsidRPr="00931D91" w:rsidRDefault="00DD78BD" w:rsidP="00A92795">
            <w:pPr>
              <w:pStyle w:val="a5"/>
              <w:spacing w:line="340" w:lineRule="exact"/>
              <w:ind w:firstLineChars="0" w:firstLine="0"/>
              <w:jc w:val="left"/>
              <w:rPr>
                <w:rFonts w:eastAsia="仿宋_GB2312"/>
                <w:sz w:val="24"/>
                <w:szCs w:val="24"/>
              </w:rPr>
            </w:pPr>
            <w:r w:rsidRPr="00931D91">
              <w:rPr>
                <w:rFonts w:eastAsia="仿宋_GB2312"/>
                <w:sz w:val="24"/>
                <w:szCs w:val="24"/>
              </w:rPr>
              <w:t>张帆，汤森路透知识产权与科技产品与解决方案总监</w:t>
            </w:r>
          </w:p>
        </w:tc>
      </w:tr>
      <w:tr w:rsidR="00DD78BD" w:rsidRPr="00931D91" w:rsidTr="00A92795">
        <w:trPr>
          <w:trHeight w:val="510"/>
          <w:jc w:val="center"/>
        </w:trPr>
        <w:tc>
          <w:tcPr>
            <w:tcW w:w="1398" w:type="dxa"/>
            <w:vAlign w:val="center"/>
          </w:tcPr>
          <w:p w:rsidR="00DD78BD" w:rsidRPr="00931D91" w:rsidRDefault="00DD78BD" w:rsidP="00A92795">
            <w:pPr>
              <w:pStyle w:val="a5"/>
              <w:spacing w:line="340" w:lineRule="exact"/>
              <w:ind w:firstLineChars="0" w:firstLine="0"/>
              <w:jc w:val="left"/>
              <w:rPr>
                <w:rFonts w:eastAsia="仿宋_GB2312"/>
                <w:sz w:val="24"/>
                <w:szCs w:val="24"/>
              </w:rPr>
            </w:pPr>
            <w:r w:rsidRPr="00931D91">
              <w:rPr>
                <w:rFonts w:eastAsia="仿宋_GB2312"/>
                <w:sz w:val="24"/>
                <w:szCs w:val="24"/>
              </w:rPr>
              <w:t>16:30- 17:20</w:t>
            </w:r>
          </w:p>
        </w:tc>
        <w:tc>
          <w:tcPr>
            <w:tcW w:w="4041" w:type="dxa"/>
            <w:vAlign w:val="center"/>
          </w:tcPr>
          <w:p w:rsidR="00DD78BD" w:rsidRPr="00931D91" w:rsidRDefault="00DD78BD" w:rsidP="00A92795">
            <w:pPr>
              <w:pStyle w:val="a5"/>
              <w:spacing w:line="340" w:lineRule="exact"/>
              <w:ind w:firstLineChars="0" w:firstLine="0"/>
              <w:jc w:val="left"/>
              <w:rPr>
                <w:rFonts w:eastAsia="仿宋_GB2312"/>
                <w:sz w:val="24"/>
                <w:szCs w:val="24"/>
              </w:rPr>
            </w:pPr>
            <w:r w:rsidRPr="00931D91">
              <w:rPr>
                <w:rFonts w:eastAsia="仿宋_GB2312"/>
                <w:sz w:val="24"/>
                <w:szCs w:val="24"/>
              </w:rPr>
              <w:t>商标</w:t>
            </w:r>
            <w:r w:rsidRPr="00931D91">
              <w:rPr>
                <w:rFonts w:eastAsia="仿宋_GB2312"/>
                <w:sz w:val="24"/>
                <w:szCs w:val="24"/>
              </w:rPr>
              <w:t>——</w:t>
            </w:r>
            <w:r w:rsidRPr="00931D91">
              <w:rPr>
                <w:rFonts w:eastAsia="仿宋_GB2312"/>
                <w:sz w:val="24"/>
                <w:szCs w:val="24"/>
              </w:rPr>
              <w:t>企业品牌的先行竞争力</w:t>
            </w:r>
          </w:p>
        </w:tc>
        <w:tc>
          <w:tcPr>
            <w:tcW w:w="3969" w:type="dxa"/>
            <w:vAlign w:val="center"/>
          </w:tcPr>
          <w:p w:rsidR="00DD78BD" w:rsidRPr="00931D91" w:rsidRDefault="00DD78BD" w:rsidP="00A92795">
            <w:pPr>
              <w:pStyle w:val="a5"/>
              <w:spacing w:line="340" w:lineRule="exact"/>
              <w:ind w:firstLineChars="0" w:firstLine="0"/>
              <w:jc w:val="left"/>
              <w:rPr>
                <w:rFonts w:eastAsia="仿宋_GB2312"/>
                <w:sz w:val="24"/>
                <w:szCs w:val="24"/>
              </w:rPr>
            </w:pPr>
            <w:r w:rsidRPr="00931D91">
              <w:rPr>
                <w:rFonts w:eastAsia="仿宋_GB2312"/>
                <w:sz w:val="24"/>
                <w:szCs w:val="24"/>
              </w:rPr>
              <w:t>张晓璐，汤森路透知识产权与科技大客户经理</w:t>
            </w:r>
          </w:p>
        </w:tc>
      </w:tr>
      <w:tr w:rsidR="00DD78BD" w:rsidRPr="00931D91" w:rsidTr="00A92795">
        <w:trPr>
          <w:trHeight w:val="510"/>
          <w:jc w:val="center"/>
        </w:trPr>
        <w:tc>
          <w:tcPr>
            <w:tcW w:w="1398" w:type="dxa"/>
            <w:vAlign w:val="center"/>
          </w:tcPr>
          <w:p w:rsidR="00DD78BD" w:rsidRPr="00931D91" w:rsidRDefault="00DD78BD" w:rsidP="00A92795">
            <w:pPr>
              <w:pStyle w:val="a5"/>
              <w:spacing w:line="340" w:lineRule="exact"/>
              <w:ind w:firstLineChars="0" w:firstLine="0"/>
              <w:jc w:val="left"/>
              <w:rPr>
                <w:rFonts w:eastAsia="仿宋_GB2312"/>
                <w:sz w:val="24"/>
                <w:szCs w:val="24"/>
              </w:rPr>
            </w:pPr>
            <w:r w:rsidRPr="00931D91">
              <w:rPr>
                <w:rFonts w:eastAsia="仿宋_GB2312"/>
                <w:sz w:val="24"/>
                <w:szCs w:val="24"/>
              </w:rPr>
              <w:t>17:20- 17:30</w:t>
            </w:r>
          </w:p>
        </w:tc>
        <w:tc>
          <w:tcPr>
            <w:tcW w:w="8010" w:type="dxa"/>
            <w:gridSpan w:val="2"/>
            <w:vAlign w:val="center"/>
          </w:tcPr>
          <w:p w:rsidR="00DD78BD" w:rsidRPr="00931D91" w:rsidRDefault="00DD78BD" w:rsidP="00A92795">
            <w:pPr>
              <w:pStyle w:val="a5"/>
              <w:spacing w:line="340" w:lineRule="exact"/>
              <w:ind w:firstLineChars="0" w:firstLine="0"/>
              <w:jc w:val="left"/>
              <w:rPr>
                <w:rFonts w:eastAsia="仿宋_GB2312"/>
                <w:sz w:val="24"/>
                <w:szCs w:val="24"/>
              </w:rPr>
            </w:pPr>
            <w:r w:rsidRPr="00931D91">
              <w:rPr>
                <w:rFonts w:eastAsia="仿宋_GB2312"/>
                <w:i/>
                <w:sz w:val="24"/>
                <w:szCs w:val="24"/>
              </w:rPr>
              <w:t>现场交流</w:t>
            </w:r>
          </w:p>
        </w:tc>
      </w:tr>
    </w:tbl>
    <w:p w:rsidR="000C1B6A" w:rsidRDefault="000C1B6A"/>
    <w:sectPr w:rsidR="000C1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B6A" w:rsidRDefault="000C1B6A" w:rsidP="00DD78BD">
      <w:r>
        <w:separator/>
      </w:r>
    </w:p>
  </w:endnote>
  <w:endnote w:type="continuationSeparator" w:id="1">
    <w:p w:rsidR="000C1B6A" w:rsidRDefault="000C1B6A" w:rsidP="00DD7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B6A" w:rsidRDefault="000C1B6A" w:rsidP="00DD78BD">
      <w:r>
        <w:separator/>
      </w:r>
    </w:p>
  </w:footnote>
  <w:footnote w:type="continuationSeparator" w:id="1">
    <w:p w:rsidR="000C1B6A" w:rsidRDefault="000C1B6A" w:rsidP="00DD7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78BD"/>
    <w:rsid w:val="000C1B6A"/>
    <w:rsid w:val="00DD7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8BD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7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78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78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78BD"/>
    <w:rPr>
      <w:sz w:val="18"/>
      <w:szCs w:val="18"/>
    </w:rPr>
  </w:style>
  <w:style w:type="paragraph" w:styleId="a5">
    <w:name w:val="List Paragraph"/>
    <w:basedOn w:val="a"/>
    <w:uiPriority w:val="34"/>
    <w:qFormat/>
    <w:rsid w:val="00DD78BD"/>
    <w:pPr>
      <w:ind w:firstLineChars="200" w:firstLine="420"/>
    </w:pPr>
    <w:rPr>
      <w:rFonts w:eastAsia="宋体"/>
      <w:sz w:val="21"/>
    </w:rPr>
  </w:style>
  <w:style w:type="paragraph" w:styleId="a6">
    <w:name w:val="No Spacing"/>
    <w:uiPriority w:val="1"/>
    <w:qFormat/>
    <w:rsid w:val="00DD78BD"/>
    <w:rPr>
      <w:rFonts w:ascii="Arial" w:eastAsia="Calibri" w:hAnsi="Arial" w:cs="Arial"/>
      <w:kern w:val="0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牛晨蕾</dc:creator>
  <cp:keywords/>
  <dc:description/>
  <cp:lastModifiedBy>牛晨蕾</cp:lastModifiedBy>
  <cp:revision>2</cp:revision>
  <dcterms:created xsi:type="dcterms:W3CDTF">2016-03-11T06:48:00Z</dcterms:created>
  <dcterms:modified xsi:type="dcterms:W3CDTF">2016-03-11T06:48:00Z</dcterms:modified>
</cp:coreProperties>
</file>